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84BA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</w:p>
    <w:p w14:paraId="1AA0DC78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14:paraId="283695AD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14:paraId="5118DC86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14:paraId="41D0CFE1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14:paraId="02C3C45B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14:paraId="2B5093D4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14:paraId="4D43EB68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14:paraId="41AAD8E3" w14:textId="77777777"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14:paraId="524F49B7" w14:textId="77777777"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14:paraId="46CBD5BC" w14:textId="77777777"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14:paraId="14D3687D" w14:textId="77777777"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14:paraId="0D5C3910" w14:textId="77777777"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14:paraId="2605D063" w14:textId="6FE43A6B"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>Rady Ministrów z dnia 2</w:t>
      </w:r>
      <w:r w:rsidR="000465FD">
        <w:rPr>
          <w:rFonts w:ascii="Arial" w:hAnsi="Arial" w:cs="Arial"/>
          <w:sz w:val="20"/>
          <w:szCs w:val="20"/>
        </w:rPr>
        <w:t>1</w:t>
      </w:r>
      <w:r w:rsidRPr="000E78E0">
        <w:rPr>
          <w:rFonts w:ascii="Arial" w:hAnsi="Arial" w:cs="Arial"/>
          <w:sz w:val="20"/>
          <w:szCs w:val="20"/>
        </w:rPr>
        <w:t xml:space="preserve"> października 2019 r. w sprawie szczegółowego sposobu gospodarowania składnikami rzeczowymi majątku ruchomego Skarbu Państwa (Dz.U. z 2019 r., poz. 2004</w:t>
      </w:r>
      <w:r w:rsidR="000A4851">
        <w:rPr>
          <w:rFonts w:ascii="Arial" w:hAnsi="Arial" w:cs="Arial"/>
          <w:sz w:val="20"/>
          <w:szCs w:val="20"/>
        </w:rPr>
        <w:t xml:space="preserve"> z późn. zm.</w:t>
      </w:r>
      <w:r w:rsidRPr="000E78E0">
        <w:rPr>
          <w:rFonts w:ascii="Arial" w:hAnsi="Arial" w:cs="Arial"/>
          <w:sz w:val="20"/>
          <w:szCs w:val="20"/>
        </w:rPr>
        <w:t xml:space="preserve">), </w:t>
      </w:r>
    </w:p>
    <w:p w14:paraId="48183AEF" w14:textId="3E8DC348"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 xml:space="preserve">w </w:t>
      </w:r>
      <w:r w:rsidR="009C5427">
        <w:rPr>
          <w:rFonts w:ascii="Arial" w:hAnsi="Arial" w:cs="Arial"/>
          <w:spacing w:val="-4"/>
          <w:sz w:val="20"/>
          <w:szCs w:val="20"/>
        </w:rPr>
        <w:t xml:space="preserve"> Sokółce.</w:t>
      </w:r>
    </w:p>
    <w:p w14:paraId="6499BBE9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14:paraId="78CAD8B8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14:paraId="18E90D72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14:paraId="3FB598F8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14:paraId="34BA31AB" w14:textId="5AA76607" w:rsidR="00FD38BA" w:rsidRPr="000E78E0" w:rsidRDefault="00CB1915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>Sokółka</w:t>
      </w:r>
      <w:r w:rsidR="00FD38BA">
        <w:rPr>
          <w:rFonts w:ascii="Arial" w:hAnsi="Arial" w:cs="Arial"/>
          <w:spacing w:val="-4"/>
          <w:sz w:val="18"/>
          <w:szCs w:val="20"/>
        </w:rPr>
        <w:t xml:space="preserve"> </w:t>
      </w:r>
      <w:r w:rsidR="00FD38BA"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="00FD38BA" w:rsidRPr="000E78E0">
        <w:rPr>
          <w:rFonts w:ascii="Arial" w:hAnsi="Arial" w:cs="Arial"/>
          <w:i/>
          <w:spacing w:val="-4"/>
          <w:sz w:val="18"/>
          <w:szCs w:val="20"/>
        </w:rPr>
        <w:tab/>
      </w:r>
      <w:r w:rsidR="00FD38BA"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="00FD38BA"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14:paraId="66104336" w14:textId="77777777"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14:paraId="18EF6382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2C9337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BC92444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1E81271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BC53D80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8D52E6B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5628D52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10D46373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EF7F264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91AC85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3845533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6C543B8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8C3BA8A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7D83207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C03ED9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DBF8D49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89BD68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D82BF6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BF6C17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469D325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AD5FA4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DF016D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EAA13A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DC0886B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E3E44CA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5E1E401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5F4E67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F3B0102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5A27B0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5567217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063BF2F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DAA5E51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BF12729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D7832A6" w14:textId="77777777"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lastRenderedPageBreak/>
        <w:t>KLAUZULA INFORMACYJNA</w:t>
      </w:r>
    </w:p>
    <w:p w14:paraId="073BF395" w14:textId="77777777"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14:paraId="21FC568D" w14:textId="77777777"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14:paraId="2FCE7329" w14:textId="77777777" w:rsidR="00CB1915" w:rsidRDefault="00CB1915" w:rsidP="00CB1915">
      <w:pPr>
        <w:numPr>
          <w:ilvl w:val="0"/>
          <w:numId w:val="2"/>
        </w:numPr>
        <w:spacing w:after="1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Administratorem danych osobowych w zakresie związanym z udziałem w procesie rekrutacyjnym są odpowiednio – Prezes Sądu Rejonowego w Sokółce,  Dyrektor Sądu Rejonowego w Sokółce z siedzibą  przy ul. Marszałka Józefa Piłsudskiego 7, 16-100 Sokółka.</w:t>
      </w:r>
    </w:p>
    <w:p w14:paraId="1E24CB35" w14:textId="77777777" w:rsidR="00CB1915" w:rsidRDefault="00CB1915" w:rsidP="00CB1915">
      <w:pPr>
        <w:pStyle w:val="NormalnyWeb"/>
        <w:numPr>
          <w:ilvl w:val="0"/>
          <w:numId w:val="2"/>
        </w:numPr>
        <w:spacing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Administrator danych wyznaczył Inspektora Ochrony Danych, z którym można skontaktować się pod adresem korespondencyjnym: Sąd Rejonowy w Sokółce ul. Marszałka Józefa Piłsudskiego 7, 16-100 Sokółka lub e-mail: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iod@sokolka.sr.gov.pl</w:t>
        </w:r>
      </w:hyperlink>
      <w:r>
        <w:rPr>
          <w:rFonts w:ascii="Arial" w:hAnsi="Arial" w:cs="Arial"/>
          <w:color w:val="4472C4"/>
          <w:sz w:val="20"/>
          <w:szCs w:val="20"/>
          <w:u w:val="single"/>
        </w:rPr>
        <w:t>.</w:t>
      </w:r>
    </w:p>
    <w:p w14:paraId="08DE1220" w14:textId="6379B8E0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</w:t>
      </w:r>
      <w:r w:rsidR="00196CCA">
        <w:rPr>
          <w:rFonts w:ascii="Arial" w:hAnsi="Arial" w:cs="Arial"/>
          <w:sz w:val="20"/>
          <w:szCs w:val="20"/>
        </w:rPr>
        <w:t>1</w:t>
      </w:r>
      <w:r w:rsidRPr="000D2E06">
        <w:rPr>
          <w:rFonts w:ascii="Arial" w:hAnsi="Arial" w:cs="Arial"/>
          <w:sz w:val="20"/>
          <w:szCs w:val="20"/>
        </w:rPr>
        <w:t xml:space="preserve">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</w:t>
      </w:r>
      <w:r w:rsidR="00CB1915">
        <w:rPr>
          <w:rFonts w:ascii="Arial" w:hAnsi="Arial" w:cs="Arial"/>
          <w:spacing w:val="-4"/>
          <w:sz w:val="20"/>
          <w:szCs w:val="20"/>
        </w:rPr>
        <w:t>Sokółce.</w:t>
      </w:r>
    </w:p>
    <w:p w14:paraId="4A6A055B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</w:p>
    <w:p w14:paraId="605C4295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14:paraId="4E7335C1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14:paraId="34E20EF8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14:paraId="5F652279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14:paraId="45E868C1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14:paraId="00078411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14:paraId="3B622C62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14:paraId="404D8BE3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14:paraId="79FC543C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14:paraId="60387AA8" w14:textId="77777777"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14:paraId="71C6586B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14:paraId="613AF575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14:paraId="2DE77B9F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14:paraId="247E4EBE" w14:textId="77777777" w:rsidR="00293848" w:rsidRDefault="00293848" w:rsidP="00FD38BA"/>
    <w:sectPr w:rsidR="00293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07716" w14:textId="77777777" w:rsidR="0057038A" w:rsidRDefault="0057038A" w:rsidP="0057038A">
      <w:r>
        <w:separator/>
      </w:r>
    </w:p>
  </w:endnote>
  <w:endnote w:type="continuationSeparator" w:id="0">
    <w:p w14:paraId="37F00D62" w14:textId="77777777" w:rsidR="0057038A" w:rsidRDefault="0057038A" w:rsidP="0057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DD83" w14:textId="77777777" w:rsidR="0057038A" w:rsidRDefault="005703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7B7A" w14:textId="77777777" w:rsidR="0057038A" w:rsidRDefault="005703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B03D" w14:textId="77777777" w:rsidR="0057038A" w:rsidRDefault="005703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15A8" w14:textId="77777777" w:rsidR="0057038A" w:rsidRDefault="0057038A" w:rsidP="0057038A">
      <w:r>
        <w:separator/>
      </w:r>
    </w:p>
  </w:footnote>
  <w:footnote w:type="continuationSeparator" w:id="0">
    <w:p w14:paraId="6D20B49C" w14:textId="77777777" w:rsidR="0057038A" w:rsidRDefault="0057038A" w:rsidP="00570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0AE1" w14:textId="77777777" w:rsidR="0057038A" w:rsidRDefault="00570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6ACF4" w14:textId="69E266FB" w:rsidR="0057038A" w:rsidRPr="0057038A" w:rsidRDefault="00E65B51" w:rsidP="0057038A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Wzór</w:t>
    </w:r>
    <w:r w:rsidR="0057038A" w:rsidRPr="0057038A">
      <w:rPr>
        <w:sz w:val="20"/>
        <w:szCs w:val="20"/>
      </w:rPr>
      <w:t xml:space="preserve"> nr </w:t>
    </w:r>
    <w:r w:rsidR="007B517F">
      <w:rPr>
        <w:sz w:val="20"/>
        <w:szCs w:val="20"/>
      </w:rP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A6D91" w14:textId="77777777" w:rsidR="0057038A" w:rsidRDefault="00570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BD0CBD"/>
    <w:multiLevelType w:val="hybridMultilevel"/>
    <w:tmpl w:val="B094B2B0"/>
    <w:lvl w:ilvl="0" w:tplc="7BDC3B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575757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5329466">
    <w:abstractNumId w:val="0"/>
  </w:num>
  <w:num w:numId="2" w16cid:durableId="1181508523">
    <w:abstractNumId w:val="1"/>
  </w:num>
  <w:num w:numId="3" w16cid:durableId="1418095733">
    <w:abstractNumId w:val="3"/>
  </w:num>
  <w:num w:numId="4" w16cid:durableId="15299459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9C7"/>
    <w:rsid w:val="000465FD"/>
    <w:rsid w:val="000639C7"/>
    <w:rsid w:val="000A4851"/>
    <w:rsid w:val="00196CCA"/>
    <w:rsid w:val="00293848"/>
    <w:rsid w:val="00327246"/>
    <w:rsid w:val="00394391"/>
    <w:rsid w:val="0057038A"/>
    <w:rsid w:val="00617D10"/>
    <w:rsid w:val="006B0119"/>
    <w:rsid w:val="006D5083"/>
    <w:rsid w:val="007B517F"/>
    <w:rsid w:val="008D1A37"/>
    <w:rsid w:val="009C5427"/>
    <w:rsid w:val="00AC161A"/>
    <w:rsid w:val="00B16BF0"/>
    <w:rsid w:val="00CB1915"/>
    <w:rsid w:val="00E65B51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C6E04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D38BA"/>
    <w:pPr>
      <w:spacing w:before="100" w:beforeAutospacing="1" w:after="100" w:afterAutospacing="1"/>
    </w:pPr>
  </w:style>
  <w:style w:type="character" w:styleId="Hipercze">
    <w:name w:val="Hyperlink"/>
    <w:uiPriority w:val="99"/>
    <w:semiHidden/>
    <w:unhideWhenUsed/>
    <w:rsid w:val="00CB191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703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3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03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38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1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sokolka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576</Words>
  <Characters>3461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Fidziukiewicz Agata</cp:lastModifiedBy>
  <cp:revision>15</cp:revision>
  <dcterms:created xsi:type="dcterms:W3CDTF">2020-02-14T12:23:00Z</dcterms:created>
  <dcterms:modified xsi:type="dcterms:W3CDTF">2026-08-26T08:52:00Z</dcterms:modified>
</cp:coreProperties>
</file>